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2971" w14:textId="77777777" w:rsidR="00532CDD" w:rsidRPr="0073583A" w:rsidRDefault="00532CDD" w:rsidP="00532CDD">
      <w:pPr>
        <w:spacing w:after="0" w:line="240" w:lineRule="auto"/>
        <w:ind w:firstLine="720"/>
        <w:jc w:val="center"/>
        <w:rPr>
          <w:rFonts w:ascii="Sylfaen" w:eastAsia="Times New Roman" w:hAnsi="Sylfaen" w:cs="Sylfaen"/>
          <w:b/>
          <w:sz w:val="24"/>
          <w:szCs w:val="24"/>
          <w:lang w:val="ka-GE"/>
        </w:rPr>
      </w:pPr>
      <w:r w:rsidRPr="0073583A">
        <w:rPr>
          <w:rFonts w:ascii="Sylfaen" w:hAnsi="Sylfaen" w:cs="Sylfaen"/>
          <w:b/>
          <w:color w:val="000000" w:themeColor="text1"/>
          <w:sz w:val="24"/>
          <w:szCs w:val="24"/>
          <w:lang w:val="ka-GE"/>
        </w:rPr>
        <w:t xml:space="preserve">საფინანსო - </w:t>
      </w:r>
      <w:r w:rsidRPr="0073583A">
        <w:rPr>
          <w:rFonts w:ascii="Sylfaen" w:hAnsi="Sylfaen" w:cs="Sylfaen"/>
          <w:b/>
          <w:color w:val="000000" w:themeColor="text1"/>
          <w:sz w:val="24"/>
          <w:szCs w:val="24"/>
        </w:rPr>
        <w:t>ეკონომიკური</w:t>
      </w:r>
      <w:r w:rsidRPr="0073583A">
        <w:rPr>
          <w:rFonts w:ascii="Sylfaen" w:hAnsi="Sylfaen"/>
          <w:b/>
          <w:color w:val="000000" w:themeColor="text1"/>
          <w:sz w:val="24"/>
          <w:szCs w:val="24"/>
        </w:rPr>
        <w:t xml:space="preserve"> </w:t>
      </w:r>
      <w:r w:rsidRPr="0073583A">
        <w:rPr>
          <w:rFonts w:ascii="Sylfaen" w:hAnsi="Sylfaen" w:cs="Sylfaen"/>
          <w:b/>
          <w:color w:val="000000" w:themeColor="text1"/>
          <w:sz w:val="24"/>
          <w:szCs w:val="24"/>
        </w:rPr>
        <w:t>დეპარტამენტი</w:t>
      </w:r>
      <w:r w:rsidRPr="0073583A">
        <w:rPr>
          <w:rFonts w:ascii="Sylfaen" w:eastAsia="Times New Roman" w:hAnsi="Sylfaen" w:cs="Sylfaen"/>
          <w:b/>
          <w:sz w:val="24"/>
          <w:szCs w:val="24"/>
          <w:lang w:val="ka-GE"/>
        </w:rPr>
        <w:t>ს</w:t>
      </w:r>
    </w:p>
    <w:p w14:paraId="7F7D8D38" w14:textId="77777777" w:rsidR="00532CDD" w:rsidRPr="0073583A" w:rsidRDefault="00532CDD" w:rsidP="00532CDD">
      <w:pPr>
        <w:spacing w:after="0" w:line="240" w:lineRule="auto"/>
        <w:ind w:firstLine="720"/>
        <w:jc w:val="center"/>
        <w:rPr>
          <w:rFonts w:ascii="Sylfaen" w:eastAsia="Times New Roman" w:hAnsi="Sylfaen" w:cs="Sylfaen"/>
          <w:b/>
          <w:sz w:val="24"/>
          <w:szCs w:val="24"/>
        </w:rPr>
      </w:pPr>
      <w:r w:rsidRPr="0073583A">
        <w:rPr>
          <w:rFonts w:ascii="Sylfaen" w:eastAsia="Times New Roman" w:hAnsi="Sylfaen" w:cs="Sylfaen"/>
          <w:b/>
          <w:sz w:val="24"/>
          <w:szCs w:val="24"/>
        </w:rPr>
        <w:t>დებულება</w:t>
      </w:r>
    </w:p>
    <w:p w14:paraId="0E9F8DE4" w14:textId="77777777" w:rsidR="00532CDD" w:rsidRPr="0073583A" w:rsidRDefault="00532CDD" w:rsidP="00532CDD">
      <w:pPr>
        <w:spacing w:after="0" w:line="240" w:lineRule="auto"/>
        <w:ind w:firstLine="720"/>
        <w:jc w:val="center"/>
        <w:rPr>
          <w:rFonts w:ascii="Sylfaen" w:eastAsia="Times New Roman" w:hAnsi="Sylfaen" w:cs="Sylfaen"/>
          <w:b/>
          <w:sz w:val="24"/>
          <w:szCs w:val="24"/>
          <w:lang w:val="ka-GE"/>
        </w:rPr>
      </w:pPr>
    </w:p>
    <w:p w14:paraId="1A1310B6" w14:textId="77777777" w:rsidR="00532CDD" w:rsidRPr="0073583A" w:rsidRDefault="00532CDD" w:rsidP="00532CDD">
      <w:pPr>
        <w:spacing w:after="0" w:line="240" w:lineRule="auto"/>
        <w:jc w:val="both"/>
        <w:rPr>
          <w:rFonts w:ascii="Sylfaen" w:eastAsia="Times New Roman" w:hAnsi="Sylfaen" w:cs="Sylfaen"/>
          <w:b/>
          <w:bCs/>
          <w:kern w:val="36"/>
          <w:sz w:val="24"/>
          <w:szCs w:val="24"/>
          <w:lang w:val="ka-GE"/>
        </w:rPr>
      </w:pPr>
      <w:r w:rsidRPr="0073583A">
        <w:rPr>
          <w:rFonts w:ascii="Sylfaen" w:eastAsia="Times New Roman" w:hAnsi="Sylfaen" w:cs="Sylfaen"/>
          <w:b/>
          <w:bCs/>
          <w:kern w:val="36"/>
          <w:sz w:val="24"/>
          <w:szCs w:val="24"/>
          <w:lang w:val="ka-GE"/>
        </w:rPr>
        <w:t xml:space="preserve">მუხლი 1. </w:t>
      </w:r>
      <w:r w:rsidRPr="0073583A">
        <w:rPr>
          <w:rFonts w:ascii="Sylfaen" w:hAnsi="Sylfaen" w:cs="Sylfaen"/>
          <w:b/>
          <w:color w:val="000000" w:themeColor="text1"/>
          <w:sz w:val="24"/>
          <w:szCs w:val="24"/>
          <w:lang w:val="ka-GE"/>
        </w:rPr>
        <w:t xml:space="preserve">საფინანსო - </w:t>
      </w:r>
      <w:r w:rsidRPr="0073583A">
        <w:rPr>
          <w:rFonts w:ascii="Sylfaen" w:hAnsi="Sylfaen" w:cs="Sylfaen"/>
          <w:b/>
          <w:color w:val="000000" w:themeColor="text1"/>
          <w:sz w:val="24"/>
          <w:szCs w:val="24"/>
        </w:rPr>
        <w:t>ეკონომიკური</w:t>
      </w:r>
      <w:r w:rsidRPr="0073583A">
        <w:rPr>
          <w:rFonts w:ascii="Sylfaen" w:hAnsi="Sylfaen"/>
          <w:b/>
          <w:color w:val="000000" w:themeColor="text1"/>
          <w:sz w:val="24"/>
          <w:szCs w:val="24"/>
        </w:rPr>
        <w:t xml:space="preserve"> </w:t>
      </w:r>
      <w:r w:rsidRPr="0073583A">
        <w:rPr>
          <w:rFonts w:ascii="Sylfaen" w:hAnsi="Sylfaen" w:cs="Sylfaen"/>
          <w:b/>
          <w:color w:val="000000" w:themeColor="text1"/>
          <w:sz w:val="24"/>
          <w:szCs w:val="24"/>
        </w:rPr>
        <w:t>დეპარტამენტი</w:t>
      </w:r>
      <w:r w:rsidRPr="0073583A">
        <w:rPr>
          <w:rFonts w:ascii="Sylfaen" w:eastAsia="Times New Roman" w:hAnsi="Sylfaen" w:cs="Sylfaen"/>
          <w:b/>
          <w:sz w:val="24"/>
          <w:szCs w:val="24"/>
          <w:lang w:val="ka-GE"/>
        </w:rPr>
        <w:t xml:space="preserve">ს </w:t>
      </w:r>
      <w:r w:rsidRPr="0073583A">
        <w:rPr>
          <w:rFonts w:ascii="Sylfaen" w:eastAsia="Times New Roman" w:hAnsi="Sylfaen" w:cs="Sylfaen"/>
          <w:b/>
          <w:bCs/>
          <w:kern w:val="36"/>
          <w:sz w:val="24"/>
          <w:szCs w:val="24"/>
          <w:lang w:val="ka-GE"/>
        </w:rPr>
        <w:t>სტრუქტურა</w:t>
      </w:r>
    </w:p>
    <w:p w14:paraId="6874E863" w14:textId="77777777" w:rsidR="00532CDD" w:rsidRPr="0073583A" w:rsidRDefault="00532CDD" w:rsidP="00532CDD">
      <w:pPr>
        <w:spacing w:after="0" w:line="240" w:lineRule="auto"/>
        <w:jc w:val="both"/>
        <w:rPr>
          <w:rFonts w:ascii="Sylfaen" w:eastAsia="Times New Roman" w:hAnsi="Sylfaen" w:cs="Sylfaen"/>
          <w:bCs/>
          <w:kern w:val="36"/>
          <w:sz w:val="24"/>
          <w:szCs w:val="24"/>
          <w:lang w:val="ka-GE"/>
        </w:rPr>
      </w:pPr>
      <w:r w:rsidRPr="0073583A">
        <w:rPr>
          <w:rFonts w:ascii="Sylfaen" w:eastAsia="Times New Roman" w:hAnsi="Sylfaen" w:cs="Sylfaen"/>
          <w:bCs/>
          <w:kern w:val="36"/>
          <w:sz w:val="24"/>
          <w:szCs w:val="24"/>
          <w:lang w:val="ka-GE"/>
        </w:rPr>
        <w:t>საფინანსო - ეკონომიკური დეპარტამენტი მოიცავს საფინანსო-საბიუჯეტო და ბუღალტრული აღრიცხვა-ანგარიშგების  სამმართველოს.</w:t>
      </w:r>
    </w:p>
    <w:p w14:paraId="680408BC" w14:textId="77777777" w:rsidR="00532CDD" w:rsidRPr="0073583A" w:rsidRDefault="00532CDD" w:rsidP="00532CDD">
      <w:pPr>
        <w:tabs>
          <w:tab w:val="left" w:pos="180"/>
        </w:tabs>
        <w:spacing w:after="0" w:line="240" w:lineRule="auto"/>
        <w:jc w:val="both"/>
        <w:rPr>
          <w:rFonts w:ascii="Sylfaen" w:eastAsia="Times New Roman" w:hAnsi="Sylfaen" w:cs="Sylfaen"/>
          <w:bCs/>
          <w:kern w:val="36"/>
          <w:sz w:val="24"/>
          <w:szCs w:val="24"/>
          <w:lang w:val="ka-GE"/>
        </w:rPr>
      </w:pPr>
      <w:r w:rsidRPr="0073583A">
        <w:rPr>
          <w:rFonts w:ascii="Sylfaen" w:eastAsia="Times New Roman" w:hAnsi="Sylfaen" w:cs="Sylfaen"/>
          <w:b/>
          <w:bCs/>
          <w:sz w:val="24"/>
          <w:szCs w:val="24"/>
        </w:rPr>
        <w:t>მუხლი</w:t>
      </w:r>
      <w:r w:rsidRPr="0073583A">
        <w:rPr>
          <w:rFonts w:ascii="Sylfaen" w:eastAsia="Times New Roman" w:hAnsi="Sylfaen" w:cs="Times New Roman"/>
          <w:b/>
          <w:bCs/>
          <w:sz w:val="24"/>
          <w:szCs w:val="24"/>
        </w:rPr>
        <w:t xml:space="preserve"> 2</w:t>
      </w:r>
      <w:r w:rsidRPr="0073583A">
        <w:rPr>
          <w:rFonts w:ascii="Sylfaen" w:eastAsia="Times New Roman" w:hAnsi="Sylfaen" w:cs="Times New Roman"/>
          <w:b/>
          <w:bCs/>
          <w:sz w:val="24"/>
          <w:szCs w:val="24"/>
          <w:lang w:val="ka-GE"/>
        </w:rPr>
        <w:t xml:space="preserve">. </w:t>
      </w:r>
      <w:r w:rsidRPr="0073583A">
        <w:rPr>
          <w:rFonts w:ascii="Sylfaen" w:eastAsia="Times New Roman" w:hAnsi="Sylfaen" w:cs="Sylfaen"/>
          <w:b/>
          <w:bCs/>
          <w:kern w:val="36"/>
          <w:sz w:val="24"/>
          <w:szCs w:val="24"/>
          <w:lang w:val="ka-GE"/>
        </w:rPr>
        <w:t>საფინანსო - ეკონომიკური</w:t>
      </w:r>
      <w:r w:rsidRPr="0073583A">
        <w:rPr>
          <w:rFonts w:ascii="Sylfaen" w:eastAsia="Times New Roman" w:hAnsi="Sylfaen" w:cs="Sylfaen"/>
          <w:bCs/>
          <w:kern w:val="36"/>
          <w:sz w:val="24"/>
          <w:szCs w:val="24"/>
          <w:lang w:val="ka-GE"/>
        </w:rPr>
        <w:t xml:space="preserve"> </w:t>
      </w:r>
      <w:r w:rsidRPr="0073583A">
        <w:rPr>
          <w:rFonts w:ascii="Sylfaen" w:eastAsia="Times New Roman" w:hAnsi="Sylfaen" w:cs="Sylfaen"/>
          <w:b/>
          <w:bCs/>
          <w:sz w:val="24"/>
          <w:szCs w:val="24"/>
        </w:rPr>
        <w:t>დეპარტამენტის</w:t>
      </w:r>
      <w:r w:rsidRPr="0073583A">
        <w:rPr>
          <w:rFonts w:ascii="Sylfaen" w:eastAsia="Times New Roman" w:hAnsi="Sylfaen" w:cs="Times New Roman"/>
          <w:b/>
          <w:bCs/>
          <w:sz w:val="24"/>
          <w:szCs w:val="24"/>
        </w:rPr>
        <w:t xml:space="preserve"> </w:t>
      </w:r>
      <w:r w:rsidRPr="0073583A">
        <w:rPr>
          <w:rFonts w:ascii="Sylfaen" w:eastAsia="Times New Roman" w:hAnsi="Sylfaen" w:cs="Sylfaen"/>
          <w:b/>
          <w:bCs/>
          <w:sz w:val="24"/>
          <w:szCs w:val="24"/>
        </w:rPr>
        <w:t>ამოცანები</w:t>
      </w:r>
      <w:r w:rsidRPr="0073583A">
        <w:rPr>
          <w:rFonts w:ascii="Sylfaen" w:eastAsia="Times New Roman" w:hAnsi="Sylfaen" w:cs="Times New Roman"/>
          <w:b/>
          <w:bCs/>
          <w:sz w:val="24"/>
          <w:szCs w:val="24"/>
        </w:rPr>
        <w:t xml:space="preserve"> </w:t>
      </w:r>
      <w:r w:rsidRPr="0073583A">
        <w:rPr>
          <w:rFonts w:ascii="Sylfaen" w:eastAsia="Times New Roman" w:hAnsi="Sylfaen" w:cs="Sylfaen"/>
          <w:b/>
          <w:bCs/>
          <w:sz w:val="24"/>
          <w:szCs w:val="24"/>
        </w:rPr>
        <w:t>და</w:t>
      </w:r>
      <w:r w:rsidRPr="0073583A">
        <w:rPr>
          <w:rFonts w:ascii="Sylfaen" w:eastAsia="Times New Roman" w:hAnsi="Sylfaen" w:cs="Times New Roman"/>
          <w:b/>
          <w:bCs/>
          <w:sz w:val="24"/>
          <w:szCs w:val="24"/>
        </w:rPr>
        <w:t xml:space="preserve"> </w:t>
      </w:r>
      <w:r w:rsidRPr="0073583A">
        <w:rPr>
          <w:rFonts w:ascii="Sylfaen" w:eastAsia="Times New Roman" w:hAnsi="Sylfaen" w:cs="Sylfaen"/>
          <w:b/>
          <w:bCs/>
          <w:sz w:val="24"/>
          <w:szCs w:val="24"/>
        </w:rPr>
        <w:t>ფუნქციები</w:t>
      </w:r>
      <w:r w:rsidRPr="0073583A">
        <w:rPr>
          <w:rFonts w:ascii="Sylfaen" w:eastAsia="Times New Roman" w:hAnsi="Sylfaen" w:cs="Times New Roman"/>
          <w:b/>
          <w:bCs/>
          <w:sz w:val="24"/>
          <w:szCs w:val="24"/>
        </w:rPr>
        <w:t xml:space="preserve"> </w:t>
      </w:r>
    </w:p>
    <w:p w14:paraId="7DD00E47" w14:textId="77777777" w:rsidR="00532CDD" w:rsidRPr="000048A1" w:rsidRDefault="00532CDD" w:rsidP="00532CDD">
      <w:pPr>
        <w:spacing w:after="0" w:line="240" w:lineRule="auto"/>
        <w:jc w:val="both"/>
        <w:outlineLvl w:val="0"/>
        <w:rPr>
          <w:rFonts w:ascii="Sylfaen" w:eastAsia="Times New Roman" w:hAnsi="Sylfaen" w:cs="Sylfaen"/>
          <w:sz w:val="24"/>
          <w:szCs w:val="24"/>
          <w:lang w:val="ka-GE"/>
        </w:rPr>
      </w:pPr>
      <w:r w:rsidRPr="000048A1">
        <w:rPr>
          <w:rFonts w:ascii="Sylfaen" w:eastAsia="Times New Roman" w:hAnsi="Sylfaen" w:cs="Sylfaen"/>
          <w:bCs/>
          <w:kern w:val="36"/>
          <w:sz w:val="24"/>
          <w:szCs w:val="24"/>
          <w:lang w:val="ka-GE"/>
        </w:rPr>
        <w:t xml:space="preserve">2.1. </w:t>
      </w:r>
      <w:r w:rsidRPr="000048A1">
        <w:rPr>
          <w:rFonts w:ascii="Sylfaen" w:eastAsia="Times New Roman" w:hAnsi="Sylfaen" w:cs="Sylfaen"/>
          <w:sz w:val="24"/>
          <w:szCs w:val="24"/>
          <w:lang w:val="ka-GE"/>
        </w:rPr>
        <w:t>საფინანსო - ეკონომიკური დეპარტამენტის (შემდგომში - დეპარტამენტი) ძირითადი ამოცანაა სამინისტროს სისტემის ფინანსური სახსრების ეფექტიანი მართვის მიზნით, სამინისტროს საფინანსო-ეკონომიკური და საბუღალტრო საქმიანობის წარმართვა</w:t>
      </w:r>
      <w:r w:rsidRPr="000048A1">
        <w:rPr>
          <w:rFonts w:ascii="Sylfaen" w:eastAsia="Times New Roman" w:hAnsi="Sylfaen" w:cs="Sylfaen"/>
          <w:sz w:val="24"/>
          <w:szCs w:val="24"/>
          <w:lang w:val="en-GB"/>
        </w:rPr>
        <w:t>.</w:t>
      </w:r>
    </w:p>
    <w:p w14:paraId="31C0AEE8" w14:textId="77777777" w:rsidR="00206D77" w:rsidRPr="000048A1" w:rsidRDefault="00206D77" w:rsidP="00206D77">
      <w:pPr>
        <w:spacing w:after="0" w:line="240" w:lineRule="auto"/>
        <w:jc w:val="both"/>
        <w:outlineLvl w:val="0"/>
        <w:rPr>
          <w:rFonts w:ascii="Sylfaen" w:eastAsia="Times New Roman" w:hAnsi="Sylfaen" w:cs="Sylfaen"/>
          <w:sz w:val="24"/>
          <w:szCs w:val="24"/>
          <w:lang w:val="ka-GE"/>
        </w:rPr>
      </w:pPr>
      <w:r w:rsidRPr="000048A1">
        <w:rPr>
          <w:rFonts w:ascii="Sylfaen" w:eastAsia="Times New Roman" w:hAnsi="Sylfaen" w:cs="Sylfaen"/>
          <w:sz w:val="24"/>
          <w:szCs w:val="24"/>
          <w:lang w:val="ka-GE"/>
        </w:rPr>
        <w:t>2.2. საფინანსო - ეკონომიკური დეპარტამენტი მისთვის განსაზღვრულ ამოცანებს ახორციელებს მის დაქვემდებარებაში არსებული სამმართველოს მეშვეობით.</w:t>
      </w:r>
    </w:p>
    <w:p w14:paraId="4802D086" w14:textId="77777777" w:rsidR="00206D77" w:rsidRPr="000048A1" w:rsidRDefault="00206D77" w:rsidP="00206D77">
      <w:pPr>
        <w:spacing w:after="0" w:line="240" w:lineRule="auto"/>
        <w:jc w:val="both"/>
        <w:outlineLvl w:val="0"/>
        <w:rPr>
          <w:rFonts w:ascii="Sylfaen" w:eastAsia="Times New Roman" w:hAnsi="Sylfaen" w:cs="Sylfaen"/>
          <w:bCs/>
          <w:kern w:val="36"/>
          <w:sz w:val="24"/>
          <w:szCs w:val="24"/>
          <w:lang w:val="ka-GE"/>
        </w:rPr>
      </w:pPr>
      <w:r w:rsidRPr="000048A1">
        <w:rPr>
          <w:rFonts w:ascii="Sylfaen" w:eastAsia="Times New Roman" w:hAnsi="Sylfaen" w:cs="Sylfaen"/>
          <w:sz w:val="24"/>
          <w:szCs w:val="24"/>
          <w:lang w:val="ka-GE"/>
        </w:rPr>
        <w:t>2.3. დეპარტამენტი ანგარიშვალდებულია მინისტრისა</w:t>
      </w:r>
      <w:r w:rsidRPr="000048A1">
        <w:rPr>
          <w:rFonts w:ascii="Sylfaen" w:eastAsia="Times New Roman" w:hAnsi="Sylfaen" w:cs="Times New Roman"/>
          <w:sz w:val="24"/>
          <w:szCs w:val="24"/>
        </w:rPr>
        <w:t xml:space="preserve"> </w:t>
      </w:r>
      <w:r w:rsidRPr="000048A1">
        <w:rPr>
          <w:rFonts w:ascii="Sylfaen" w:eastAsia="Times New Roman" w:hAnsi="Sylfaen" w:cs="Sylfaen"/>
          <w:sz w:val="24"/>
          <w:szCs w:val="24"/>
        </w:rPr>
        <w:t>და</w:t>
      </w:r>
      <w:r w:rsidRPr="000048A1">
        <w:rPr>
          <w:rFonts w:ascii="Sylfaen" w:eastAsia="Times New Roman" w:hAnsi="Sylfaen" w:cs="Times New Roman"/>
          <w:sz w:val="24"/>
          <w:szCs w:val="24"/>
        </w:rPr>
        <w:t xml:space="preserve"> </w:t>
      </w:r>
      <w:r w:rsidRPr="000048A1">
        <w:rPr>
          <w:rFonts w:ascii="Sylfaen" w:eastAsia="Times New Roman" w:hAnsi="Sylfaen" w:cs="Sylfaen"/>
          <w:sz w:val="24"/>
          <w:szCs w:val="24"/>
        </w:rPr>
        <w:t>კურატორი</w:t>
      </w:r>
      <w:r w:rsidRPr="000048A1">
        <w:rPr>
          <w:rFonts w:ascii="Sylfaen" w:eastAsia="Times New Roman" w:hAnsi="Sylfaen" w:cs="Times New Roman"/>
          <w:sz w:val="24"/>
          <w:szCs w:val="24"/>
        </w:rPr>
        <w:t xml:space="preserve"> </w:t>
      </w:r>
      <w:r w:rsidRPr="000048A1">
        <w:rPr>
          <w:rFonts w:ascii="Sylfaen" w:eastAsia="Times New Roman" w:hAnsi="Sylfaen" w:cs="Sylfaen"/>
          <w:sz w:val="24"/>
          <w:szCs w:val="24"/>
        </w:rPr>
        <w:t>მინისტრის</w:t>
      </w:r>
      <w:r w:rsidRPr="000048A1">
        <w:rPr>
          <w:rFonts w:ascii="Sylfaen" w:eastAsia="Times New Roman" w:hAnsi="Sylfaen" w:cs="Times New Roman"/>
          <w:sz w:val="24"/>
          <w:szCs w:val="24"/>
        </w:rPr>
        <w:t xml:space="preserve"> </w:t>
      </w:r>
      <w:r w:rsidRPr="000048A1">
        <w:rPr>
          <w:rFonts w:ascii="Sylfaen" w:eastAsia="Times New Roman" w:hAnsi="Sylfaen" w:cs="Sylfaen"/>
          <w:sz w:val="24"/>
          <w:szCs w:val="24"/>
        </w:rPr>
        <w:t>მოადგილის</w:t>
      </w:r>
      <w:r w:rsidRPr="000048A1">
        <w:rPr>
          <w:rFonts w:ascii="Sylfaen" w:eastAsia="Times New Roman" w:hAnsi="Sylfaen" w:cs="Times New Roman"/>
          <w:sz w:val="24"/>
          <w:szCs w:val="24"/>
        </w:rPr>
        <w:t xml:space="preserve"> </w:t>
      </w:r>
      <w:r w:rsidRPr="000048A1">
        <w:rPr>
          <w:rFonts w:ascii="Sylfaen" w:eastAsia="Times New Roman" w:hAnsi="Sylfaen" w:cs="Sylfaen"/>
          <w:sz w:val="24"/>
          <w:szCs w:val="24"/>
        </w:rPr>
        <w:t>წინაშე</w:t>
      </w:r>
      <w:r w:rsidRPr="000048A1">
        <w:rPr>
          <w:rFonts w:ascii="Sylfaen" w:eastAsia="Times New Roman" w:hAnsi="Sylfaen" w:cs="Sylfaen"/>
          <w:sz w:val="24"/>
          <w:szCs w:val="24"/>
          <w:lang w:val="ka-GE"/>
        </w:rPr>
        <w:t>.</w:t>
      </w:r>
    </w:p>
    <w:p w14:paraId="2F068124" w14:textId="77777777" w:rsidR="00206D77" w:rsidRPr="000048A1" w:rsidRDefault="00206D77" w:rsidP="00206D77">
      <w:pPr>
        <w:spacing w:after="0" w:line="240" w:lineRule="auto"/>
        <w:jc w:val="both"/>
        <w:outlineLvl w:val="0"/>
        <w:rPr>
          <w:rFonts w:ascii="Sylfaen" w:eastAsia="Times New Roman" w:hAnsi="Sylfaen" w:cs="Sylfaen"/>
          <w:sz w:val="24"/>
          <w:szCs w:val="24"/>
          <w:lang w:val="ka-GE"/>
        </w:rPr>
      </w:pPr>
      <w:r w:rsidRPr="000048A1">
        <w:rPr>
          <w:rFonts w:ascii="Sylfaen" w:eastAsia="Times New Roman" w:hAnsi="Sylfaen" w:cs="Sylfaen"/>
          <w:sz w:val="24"/>
          <w:szCs w:val="24"/>
          <w:lang w:val="ka-GE"/>
        </w:rPr>
        <w:t xml:space="preserve">2.4. </w:t>
      </w:r>
      <w:r w:rsidRPr="000048A1">
        <w:rPr>
          <w:rFonts w:ascii="Sylfaen" w:eastAsia="Times New Roman" w:hAnsi="Sylfaen" w:cs="Sylfaen"/>
          <w:bCs/>
          <w:kern w:val="36"/>
          <w:sz w:val="24"/>
          <w:szCs w:val="24"/>
          <w:lang w:val="ka-GE"/>
        </w:rPr>
        <w:t>საფინანსო-საბიუჯეტო და ბუღალტრული აღრიცხვა-ანგარიშგების  სამმართველოს ფუნქციებია</w:t>
      </w:r>
      <w:r w:rsidRPr="000048A1">
        <w:rPr>
          <w:rFonts w:ascii="Sylfaen" w:eastAsia="Times New Roman" w:hAnsi="Sylfaen" w:cs="Sylfaen"/>
          <w:sz w:val="24"/>
          <w:szCs w:val="24"/>
          <w:lang w:val="ka-GE"/>
        </w:rPr>
        <w:t>:</w:t>
      </w:r>
    </w:p>
    <w:p w14:paraId="27952177" w14:textId="77777777" w:rsidR="00206D77" w:rsidRPr="000048A1" w:rsidRDefault="00206D77"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ა) სამინისტროს სისტემის ეკონომიკური და ფინანსური საქმიანობის კოორდინაცია და მართვა;</w:t>
      </w:r>
    </w:p>
    <w:p w14:paraId="278BE36B" w14:textId="1B76464A" w:rsidR="00A73B9E" w:rsidRPr="000048A1" w:rsidRDefault="00206D77" w:rsidP="00A73B9E">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 xml:space="preserve">ბ) </w:t>
      </w:r>
      <w:r w:rsidR="00A73B9E" w:rsidRPr="000048A1">
        <w:rPr>
          <w:rFonts w:ascii="Sylfaen" w:eastAsia="Times New Roman" w:hAnsi="Sylfaen" w:cs="Sylfaen"/>
          <w:bCs/>
          <w:kern w:val="36"/>
          <w:sz w:val="24"/>
          <w:szCs w:val="24"/>
          <w:lang w:val="ka-GE"/>
        </w:rPr>
        <w:t xml:space="preserve">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w:t>
      </w:r>
      <w:r w:rsidR="00FC6BD5" w:rsidRPr="000048A1">
        <w:rPr>
          <w:rFonts w:ascii="Sylfaen" w:eastAsia="Times New Roman" w:hAnsi="Sylfaen" w:cs="Sylfaen"/>
          <w:bCs/>
          <w:kern w:val="36"/>
          <w:sz w:val="24"/>
          <w:szCs w:val="24"/>
          <w:lang w:val="ka-GE"/>
        </w:rPr>
        <w:t>აპარატის სტრუქტურულ</w:t>
      </w:r>
      <w:r w:rsidR="00A73B9E" w:rsidRPr="000048A1">
        <w:rPr>
          <w:rFonts w:ascii="Sylfaen" w:eastAsia="Times New Roman" w:hAnsi="Sylfaen" w:cs="Sylfaen"/>
          <w:bCs/>
          <w:kern w:val="36"/>
          <w:sz w:val="24"/>
          <w:szCs w:val="24"/>
          <w:lang w:val="ka-GE"/>
        </w:rPr>
        <w:t xml:space="preserve"> </w:t>
      </w:r>
      <w:r w:rsidR="00FC6BD5" w:rsidRPr="000048A1">
        <w:rPr>
          <w:rFonts w:ascii="Sylfaen" w:eastAsia="Times New Roman" w:hAnsi="Sylfaen" w:cs="Sylfaen"/>
          <w:bCs/>
          <w:kern w:val="36"/>
          <w:sz w:val="24"/>
          <w:szCs w:val="24"/>
          <w:lang w:val="ka-GE"/>
        </w:rPr>
        <w:t xml:space="preserve">ერთეულებთან </w:t>
      </w:r>
      <w:r w:rsidR="00A73B9E" w:rsidRPr="000048A1">
        <w:rPr>
          <w:rFonts w:ascii="Sylfaen" w:eastAsia="Times New Roman" w:hAnsi="Sylfaen" w:cs="Sylfaen"/>
          <w:bCs/>
          <w:kern w:val="36"/>
          <w:sz w:val="24"/>
          <w:szCs w:val="24"/>
          <w:lang w:val="ka-GE"/>
        </w:rPr>
        <w:t>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p w14:paraId="1F318E7A" w14:textId="039E7EBF" w:rsidR="00206D77"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გ</w:t>
      </w:r>
      <w:r w:rsidR="00A73B9E" w:rsidRPr="000048A1">
        <w:rPr>
          <w:rFonts w:ascii="Sylfaen" w:eastAsia="Times New Roman" w:hAnsi="Sylfaen" w:cs="Sylfaen"/>
          <w:bCs/>
          <w:kern w:val="36"/>
          <w:sz w:val="24"/>
          <w:szCs w:val="24"/>
          <w:lang w:val="ka-GE"/>
        </w:rPr>
        <w:t xml:space="preserve">) </w:t>
      </w:r>
      <w:r w:rsidR="00206D77" w:rsidRPr="000048A1">
        <w:rPr>
          <w:rFonts w:ascii="Sylfaen" w:eastAsia="Times New Roman" w:hAnsi="Sylfaen" w:cs="Sylfaen"/>
          <w:bCs/>
          <w:kern w:val="36"/>
          <w:sz w:val="24"/>
          <w:szCs w:val="24"/>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w:t>
      </w:r>
      <w:r w:rsidR="00A73B9E" w:rsidRPr="000048A1">
        <w:rPr>
          <w:rFonts w:ascii="Sylfaen" w:eastAsia="Times New Roman" w:hAnsi="Sylfaen" w:cs="Sylfaen"/>
          <w:bCs/>
          <w:kern w:val="36"/>
          <w:sz w:val="24"/>
          <w:szCs w:val="24"/>
          <w:lang w:val="ka-GE"/>
        </w:rPr>
        <w:t>სამინისტროს ცენტრალური აპარატის</w:t>
      </w:r>
      <w:r w:rsidR="00206D77" w:rsidRPr="000048A1">
        <w:rPr>
          <w:rFonts w:ascii="Sylfaen" w:eastAsia="Times New Roman" w:hAnsi="Sylfaen" w:cs="Sylfaen"/>
          <w:bCs/>
          <w:kern w:val="36"/>
          <w:sz w:val="24"/>
          <w:szCs w:val="24"/>
          <w:lang w:val="ka-GE"/>
        </w:rPr>
        <w:t xml:space="preserve"> სტრუქტურული ერთეულების ჩართულობით, სამინისტროს სისტემის საბიუჯეტო პროცესის კოორდინაცია, კანონმდებლობით დადგენილი წესით სამინისტროს ერთიანი ბიუჯეტის პროექტის შემუშავების უზრუნველყოფა და</w:t>
      </w:r>
      <w:r w:rsidR="006300D4" w:rsidRPr="000048A1">
        <w:rPr>
          <w:rFonts w:ascii="Sylfaen" w:eastAsia="Times New Roman" w:hAnsi="Sylfaen" w:cs="Sylfaen"/>
          <w:bCs/>
          <w:kern w:val="36"/>
          <w:sz w:val="24"/>
          <w:szCs w:val="24"/>
          <w:lang w:val="ka-GE"/>
        </w:rPr>
        <w:t xml:space="preserve"> საქართველოს ფინანსთა სამინისტროში გაგზავნა</w:t>
      </w:r>
      <w:r w:rsidR="000048A1">
        <w:rPr>
          <w:rFonts w:ascii="Sylfaen" w:eastAsia="Times New Roman" w:hAnsi="Sylfaen" w:cs="Sylfaen"/>
          <w:bCs/>
          <w:kern w:val="36"/>
          <w:sz w:val="24"/>
          <w:szCs w:val="24"/>
          <w:lang w:val="ka-GE"/>
        </w:rPr>
        <w:t xml:space="preserve"> და</w:t>
      </w:r>
      <w:r w:rsidR="00206D77" w:rsidRPr="000048A1">
        <w:rPr>
          <w:rFonts w:ascii="Sylfaen" w:eastAsia="Times New Roman" w:hAnsi="Sylfaen" w:cs="Sylfaen"/>
          <w:bCs/>
          <w:kern w:val="36"/>
          <w:sz w:val="24"/>
          <w:szCs w:val="24"/>
          <w:lang w:val="ka-GE"/>
        </w:rPr>
        <w:t xml:space="preserve"> მინისტრისა და კურატორი მინისტრის მოადგილისთვის წარდგენა;</w:t>
      </w:r>
    </w:p>
    <w:p w14:paraId="5E29B2A7" w14:textId="48E4B23F" w:rsidR="00A73B9E"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დ</w:t>
      </w:r>
      <w:r w:rsidR="00206D77" w:rsidRPr="000048A1">
        <w:rPr>
          <w:rFonts w:ascii="Sylfaen" w:eastAsia="Times New Roman" w:hAnsi="Sylfaen" w:cs="Sylfaen"/>
          <w:bCs/>
          <w:kern w:val="36"/>
          <w:sz w:val="24"/>
          <w:szCs w:val="24"/>
          <w:lang w:val="ka-GE"/>
        </w:rPr>
        <w:t xml:space="preserve">) 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წლიური  საბიუჯეტო  კანონით  სამინისტროსათვის   დამტკიცებული  ბიუჯეტის  კვარტალური განწერის შედგენა და </w:t>
      </w:r>
      <w:r w:rsidR="00A73B9E" w:rsidRPr="000048A1">
        <w:rPr>
          <w:rFonts w:ascii="Sylfaen" w:eastAsia="Times New Roman" w:hAnsi="Sylfaen" w:cs="Sylfaen"/>
          <w:bCs/>
          <w:kern w:val="36"/>
          <w:sz w:val="24"/>
          <w:szCs w:val="24"/>
          <w:lang w:val="ka-GE"/>
        </w:rPr>
        <w:t xml:space="preserve">საქართველოს ფინანსთა სამინისტროში გაგზავნა; </w:t>
      </w:r>
    </w:p>
    <w:p w14:paraId="597BE757" w14:textId="1055EEC8" w:rsidR="00A73B9E"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noProof/>
          <w:sz w:val="24"/>
          <w:szCs w:val="24"/>
          <w:lang w:val="ka-GE" w:eastAsia="x-none"/>
        </w:rPr>
        <w:t>ე</w:t>
      </w:r>
      <w:r w:rsidR="00206D77" w:rsidRPr="000048A1">
        <w:rPr>
          <w:rFonts w:ascii="Sylfaen" w:eastAsia="Times New Roman" w:hAnsi="Sylfaen" w:cs="Sylfaen"/>
          <w:noProof/>
          <w:sz w:val="24"/>
          <w:szCs w:val="24"/>
          <w:lang w:val="ka-GE" w:eastAsia="x-none"/>
        </w:rPr>
        <w:t xml:space="preserve">) </w:t>
      </w:r>
      <w:r w:rsidR="00206D77" w:rsidRPr="000048A1">
        <w:rPr>
          <w:rFonts w:ascii="Sylfaen" w:eastAsia="Times New Roman" w:hAnsi="Sylfaen" w:cs="Sylfaen"/>
          <w:bCs/>
          <w:kern w:val="36"/>
          <w:sz w:val="24"/>
          <w:szCs w:val="24"/>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00206D77" w:rsidRPr="000048A1">
        <w:rPr>
          <w:rFonts w:ascii="Sylfaen" w:eastAsia="Times New Roman" w:hAnsi="Sylfaen" w:cs="Sylfaen"/>
          <w:noProof/>
          <w:sz w:val="24"/>
          <w:szCs w:val="24"/>
          <w:lang w:eastAsia="x-none"/>
        </w:rPr>
        <w:t xml:space="preserve">შესაბამისი წლის სახელმწიფო ბიუჯეტის შესახებ </w:t>
      </w:r>
      <w:r w:rsidR="00206D77" w:rsidRPr="000048A1">
        <w:rPr>
          <w:rFonts w:ascii="Sylfaen" w:eastAsia="Times New Roman" w:hAnsi="Sylfaen" w:cs="Sylfaen"/>
          <w:noProof/>
          <w:sz w:val="24"/>
          <w:szCs w:val="24"/>
          <w:lang w:eastAsia="x-none"/>
        </w:rPr>
        <w:lastRenderedPageBreak/>
        <w:t xml:space="preserve">საქართველოს კანონით გათვალისწინებულ ასიგნებებში </w:t>
      </w:r>
      <w:r w:rsidR="00206D77" w:rsidRPr="000048A1">
        <w:rPr>
          <w:rFonts w:ascii="Sylfaen" w:eastAsia="Times New Roman" w:hAnsi="Sylfaen" w:cs="Sylfaen"/>
          <w:bCs/>
          <w:kern w:val="36"/>
          <w:sz w:val="24"/>
          <w:szCs w:val="24"/>
          <w:lang w:val="ka-GE"/>
        </w:rPr>
        <w:t xml:space="preserve">შესატანი ცვლილებების მომზადება  და </w:t>
      </w:r>
      <w:r w:rsidR="00A73B9E" w:rsidRPr="000048A1">
        <w:rPr>
          <w:rFonts w:ascii="Sylfaen" w:eastAsia="Times New Roman" w:hAnsi="Sylfaen" w:cs="Sylfaen"/>
          <w:bCs/>
          <w:kern w:val="36"/>
          <w:sz w:val="24"/>
          <w:szCs w:val="24"/>
          <w:lang w:val="ka-GE"/>
        </w:rPr>
        <w:t xml:space="preserve">საქართველოს ფინანსთა სამინისტროში გაგზავნა; </w:t>
      </w:r>
    </w:p>
    <w:p w14:paraId="09283DA1" w14:textId="21981FD1" w:rsidR="00206D77"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ვ</w:t>
      </w:r>
      <w:r w:rsidR="00206D77" w:rsidRPr="000048A1">
        <w:rPr>
          <w:rFonts w:ascii="Sylfaen" w:eastAsia="Times New Roman" w:hAnsi="Sylfaen" w:cs="Sylfaen"/>
          <w:bCs/>
          <w:kern w:val="36"/>
          <w:sz w:val="24"/>
          <w:szCs w:val="24"/>
          <w:lang w:val="ka-GE"/>
        </w:rPr>
        <w:t>) სამინისტროს სახელმწიფო კონტროლს დაქვემდებარებული საჯარო სამართლის იურიდიული პირების</w:t>
      </w:r>
      <w:r w:rsidR="00FC6BD5" w:rsidRPr="000048A1">
        <w:rPr>
          <w:rFonts w:ascii="Sylfaen" w:eastAsia="Times New Roman" w:hAnsi="Sylfaen" w:cs="Sylfaen"/>
          <w:bCs/>
          <w:kern w:val="36"/>
          <w:sz w:val="24"/>
          <w:szCs w:val="24"/>
          <w:lang w:val="ka-GE"/>
        </w:rPr>
        <w:t xml:space="preserve"> მიერ წარმოდგენილი </w:t>
      </w:r>
      <w:r w:rsidR="00206D77" w:rsidRPr="000048A1">
        <w:rPr>
          <w:rFonts w:ascii="Sylfaen" w:eastAsia="Times New Roman" w:hAnsi="Sylfaen" w:cs="Sylfaen"/>
          <w:bCs/>
          <w:kern w:val="36"/>
          <w:sz w:val="24"/>
          <w:szCs w:val="24"/>
          <w:lang w:val="ka-GE"/>
        </w:rPr>
        <w:t>მომდევნო საბიუჯეტო წლის სხვა შემოსავლების საპროგნოზო მაჩვენებლების შესახებ ინფორმაციის საქართველოს ფინანსთა სამინისტროში გაგზავნა;</w:t>
      </w:r>
    </w:p>
    <w:p w14:paraId="67D0F8FE" w14:textId="3E62C3FA" w:rsidR="00206D77" w:rsidRPr="000048A1" w:rsidRDefault="004D7522" w:rsidP="00206D77">
      <w:pPr>
        <w:spacing w:after="0" w:line="240" w:lineRule="auto"/>
        <w:jc w:val="both"/>
        <w:rPr>
          <w:rFonts w:ascii="Sylfaen" w:eastAsia="Times New Roman" w:hAnsi="Sylfaen" w:cs="Sylfaen"/>
          <w:bCs/>
          <w:kern w:val="36"/>
          <w:sz w:val="24"/>
          <w:szCs w:val="24"/>
        </w:rPr>
      </w:pPr>
      <w:r w:rsidRPr="000048A1">
        <w:rPr>
          <w:rFonts w:ascii="Sylfaen" w:eastAsia="Times New Roman" w:hAnsi="Sylfaen" w:cs="Sylfaen"/>
          <w:bCs/>
          <w:kern w:val="36"/>
          <w:sz w:val="24"/>
          <w:szCs w:val="24"/>
          <w:lang w:val="ka-GE"/>
        </w:rPr>
        <w:t>ზ</w:t>
      </w:r>
      <w:r w:rsidR="00206D77" w:rsidRPr="000048A1">
        <w:rPr>
          <w:rFonts w:ascii="Sylfaen" w:eastAsia="Times New Roman" w:hAnsi="Sylfaen" w:cs="Sylfaen"/>
          <w:bCs/>
          <w:kern w:val="36"/>
          <w:sz w:val="24"/>
          <w:szCs w:val="24"/>
          <w:lang w:val="ka-GE"/>
        </w:rPr>
        <w:t>) 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წარმოდგენილი, წლიური საბიუჯეტო კანონით</w:t>
      </w:r>
      <w:r w:rsidR="00206D77" w:rsidRPr="000048A1">
        <w:rPr>
          <w:rFonts w:ascii="Sylfaen" w:eastAsia="Times New Roman" w:hAnsi="Sylfaen" w:cs="Sylfaen"/>
          <w:bCs/>
          <w:kern w:val="36"/>
          <w:sz w:val="24"/>
          <w:szCs w:val="24"/>
        </w:rPr>
        <w:t xml:space="preserve"> </w:t>
      </w:r>
      <w:r w:rsidR="00206D77" w:rsidRPr="000048A1">
        <w:rPr>
          <w:rFonts w:ascii="Sylfaen" w:eastAsia="Times New Roman" w:hAnsi="Sylfaen" w:cs="Sylfaen"/>
          <w:bCs/>
          <w:kern w:val="36"/>
          <w:sz w:val="24"/>
          <w:szCs w:val="24"/>
          <w:lang w:val="ka-GE"/>
        </w:rPr>
        <w:t>სამინისტროსთვის გათვალისწინებული ასიგნებების</w:t>
      </w:r>
      <w:r w:rsidR="00206D77" w:rsidRPr="000048A1">
        <w:rPr>
          <w:rFonts w:ascii="Sylfaen" w:eastAsia="Times New Roman" w:hAnsi="Sylfaen" w:cs="Sylfaen"/>
          <w:bCs/>
          <w:kern w:val="36"/>
          <w:sz w:val="24"/>
          <w:szCs w:val="24"/>
        </w:rPr>
        <w:t xml:space="preserve"> </w:t>
      </w:r>
      <w:r w:rsidR="00206D77" w:rsidRPr="000048A1">
        <w:rPr>
          <w:rFonts w:ascii="Sylfaen" w:eastAsia="Times New Roman" w:hAnsi="Sylfaen" w:cs="Sylfaen"/>
          <w:bCs/>
          <w:kern w:val="36"/>
          <w:sz w:val="24"/>
          <w:szCs w:val="24"/>
          <w:lang w:val="ka-GE"/>
        </w:rPr>
        <w:t>ხარჯვის შესახებ ყოველკვარტალური და ყოველწლიური ანგარიშების (3, 6, 9 თვისა და წლიური შესრულების)  კონსოლიდირებ</w:t>
      </w:r>
      <w:r w:rsidR="00BF2CAF" w:rsidRPr="000048A1">
        <w:rPr>
          <w:rFonts w:ascii="Sylfaen" w:eastAsia="Times New Roman" w:hAnsi="Sylfaen" w:cs="Sylfaen"/>
          <w:bCs/>
          <w:kern w:val="36"/>
          <w:sz w:val="24"/>
          <w:szCs w:val="24"/>
          <w:lang w:val="ka-GE"/>
        </w:rPr>
        <w:t xml:space="preserve">ა, მინისტრისა და კურატორი მოადგილისათვის გადაგზავნა </w:t>
      </w:r>
      <w:r w:rsidR="00206D77" w:rsidRPr="000048A1">
        <w:rPr>
          <w:rFonts w:ascii="Sylfaen" w:eastAsia="Times New Roman" w:hAnsi="Sylfaen" w:cs="Sylfaen"/>
          <w:bCs/>
          <w:kern w:val="36"/>
          <w:sz w:val="24"/>
          <w:szCs w:val="24"/>
          <w:lang w:val="ka-GE"/>
        </w:rPr>
        <w:t>და საქართველოს ფინანსთა სამინისტროში</w:t>
      </w:r>
      <w:r w:rsidR="00206D77" w:rsidRPr="000048A1">
        <w:rPr>
          <w:rFonts w:ascii="Sylfaen" w:eastAsia="Times New Roman" w:hAnsi="Sylfaen" w:cs="Sylfaen"/>
          <w:bCs/>
          <w:kern w:val="36"/>
          <w:sz w:val="24"/>
          <w:szCs w:val="24"/>
        </w:rPr>
        <w:t xml:space="preserve"> </w:t>
      </w:r>
      <w:r w:rsidR="00206D77" w:rsidRPr="000048A1">
        <w:rPr>
          <w:rFonts w:ascii="Sylfaen" w:eastAsia="Times New Roman" w:hAnsi="Sylfaen" w:cs="Sylfaen"/>
          <w:bCs/>
          <w:kern w:val="36"/>
          <w:sz w:val="24"/>
          <w:szCs w:val="24"/>
          <w:lang w:val="ka-GE"/>
        </w:rPr>
        <w:t>შესაბამისი სამართლებრივი აქტით დადგენილი ფორმებითა და განსაზღვრულ ვადებში</w:t>
      </w:r>
      <w:r w:rsidR="00BF2CAF" w:rsidRPr="000048A1">
        <w:rPr>
          <w:rFonts w:ascii="Sylfaen" w:eastAsia="Times New Roman" w:hAnsi="Sylfaen" w:cs="Sylfaen"/>
          <w:bCs/>
          <w:kern w:val="36"/>
          <w:sz w:val="24"/>
          <w:szCs w:val="24"/>
          <w:lang w:val="ka-GE"/>
        </w:rPr>
        <w:t xml:space="preserve"> წარდგენა</w:t>
      </w:r>
      <w:r w:rsidR="00673669" w:rsidRPr="000048A1">
        <w:rPr>
          <w:rFonts w:ascii="Sylfaen" w:eastAsia="Times New Roman" w:hAnsi="Sylfaen" w:cs="Sylfaen"/>
          <w:bCs/>
          <w:kern w:val="36"/>
          <w:sz w:val="24"/>
          <w:szCs w:val="24"/>
        </w:rPr>
        <w:t>;</w:t>
      </w:r>
    </w:p>
    <w:p w14:paraId="56ED0841" w14:textId="37374216" w:rsidR="00206D77"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თ</w:t>
      </w:r>
      <w:r w:rsidR="00206D77" w:rsidRPr="000048A1">
        <w:rPr>
          <w:rFonts w:ascii="Sylfaen" w:eastAsia="Times New Roman" w:hAnsi="Sylfaen" w:cs="Sylfaen"/>
          <w:bCs/>
          <w:kern w:val="36"/>
          <w:sz w:val="24"/>
          <w:szCs w:val="24"/>
          <w:lang w:val="ka-GE"/>
        </w:rPr>
        <w:t xml:space="preserve">) სამინისტროს </w:t>
      </w:r>
      <w:r w:rsidR="001300A7" w:rsidRPr="000048A1">
        <w:rPr>
          <w:rFonts w:ascii="Sylfaen" w:eastAsia="Times New Roman" w:hAnsi="Sylfaen" w:cs="Sylfaen"/>
          <w:bCs/>
          <w:kern w:val="36"/>
          <w:sz w:val="24"/>
          <w:szCs w:val="24"/>
          <w:lang w:val="ka-GE"/>
        </w:rPr>
        <w:t>ცენტრალური აპარატის სტრუქტურული ერთეულის</w:t>
      </w:r>
      <w:r w:rsidR="00B30114" w:rsidRPr="000048A1">
        <w:rPr>
          <w:rFonts w:ascii="Sylfaen" w:eastAsia="Times New Roman" w:hAnsi="Sylfaen" w:cs="Sylfaen"/>
          <w:bCs/>
          <w:kern w:val="36"/>
          <w:sz w:val="24"/>
          <w:szCs w:val="24"/>
          <w:lang w:val="ka-GE"/>
        </w:rPr>
        <w:t xml:space="preserve"> </w:t>
      </w:r>
      <w:r w:rsidR="001300A7" w:rsidRPr="000048A1">
        <w:rPr>
          <w:rFonts w:ascii="Sylfaen" w:eastAsia="Times New Roman" w:hAnsi="Sylfaen" w:cs="Sylfaen"/>
          <w:bCs/>
          <w:kern w:val="36"/>
          <w:sz w:val="24"/>
          <w:szCs w:val="24"/>
          <w:lang w:val="ka-GE"/>
        </w:rPr>
        <w:t>-</w:t>
      </w:r>
      <w:r w:rsidR="00B30114" w:rsidRPr="000048A1">
        <w:rPr>
          <w:rFonts w:ascii="Sylfaen" w:eastAsia="Times New Roman" w:hAnsi="Sylfaen" w:cs="Sylfaen"/>
          <w:bCs/>
          <w:kern w:val="36"/>
          <w:sz w:val="24"/>
          <w:szCs w:val="24"/>
          <w:lang w:val="ka-GE"/>
        </w:rPr>
        <w:t xml:space="preserve"> </w:t>
      </w:r>
      <w:r w:rsidR="00206D77" w:rsidRPr="000048A1">
        <w:rPr>
          <w:rFonts w:ascii="Sylfaen" w:eastAsia="Times New Roman" w:hAnsi="Sylfaen" w:cs="Sylfaen"/>
          <w:bCs/>
          <w:kern w:val="36"/>
          <w:sz w:val="24"/>
          <w:szCs w:val="24"/>
          <w:lang w:val="ka-GE"/>
        </w:rPr>
        <w:t>შიდა აუდიტის დეპარტამენტისთვის</w:t>
      </w:r>
      <w:r w:rsidR="00FC6BD5" w:rsidRPr="000048A1">
        <w:rPr>
          <w:rFonts w:ascii="Sylfaen" w:eastAsia="Times New Roman" w:hAnsi="Sylfaen" w:cs="Sylfaen"/>
          <w:bCs/>
          <w:kern w:val="36"/>
          <w:sz w:val="24"/>
          <w:szCs w:val="24"/>
          <w:lang w:val="ka-GE"/>
        </w:rPr>
        <w:t>,</w:t>
      </w:r>
      <w:r w:rsidR="00206D77" w:rsidRPr="000048A1">
        <w:rPr>
          <w:rFonts w:ascii="Sylfaen" w:eastAsia="Times New Roman" w:hAnsi="Sylfaen" w:cs="Sylfaen"/>
          <w:bCs/>
          <w:kern w:val="36"/>
          <w:sz w:val="24"/>
          <w:szCs w:val="24"/>
          <w:lang w:val="ka-GE"/>
        </w:rPr>
        <w:t xml:space="preserve">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ყოველკვარტალური ინფორმაციის წარდგენა</w:t>
      </w:r>
      <w:r w:rsidR="001300A7" w:rsidRPr="000048A1">
        <w:rPr>
          <w:rFonts w:ascii="Sylfaen" w:eastAsia="Times New Roman" w:hAnsi="Sylfaen" w:cs="Sylfaen"/>
          <w:bCs/>
          <w:kern w:val="36"/>
          <w:sz w:val="24"/>
          <w:szCs w:val="24"/>
          <w:lang w:val="ka-GE"/>
        </w:rPr>
        <w:t xml:space="preserve"> შესაბამისი სამართლებრივი აქტით განსაზღვრულ ვადებში</w:t>
      </w:r>
      <w:r w:rsidR="00206D77" w:rsidRPr="000048A1">
        <w:rPr>
          <w:rFonts w:ascii="Sylfaen" w:eastAsia="Times New Roman" w:hAnsi="Sylfaen" w:cs="Sylfaen"/>
          <w:bCs/>
          <w:kern w:val="36"/>
          <w:sz w:val="24"/>
          <w:szCs w:val="24"/>
          <w:lang w:val="ka-GE"/>
        </w:rPr>
        <w:t>;</w:t>
      </w:r>
    </w:p>
    <w:p w14:paraId="5E62999A" w14:textId="6FD504B9" w:rsidR="00206D77"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ი</w:t>
      </w:r>
      <w:r w:rsidR="00206D77" w:rsidRPr="000048A1">
        <w:rPr>
          <w:rFonts w:ascii="Sylfaen" w:eastAsia="Times New Roman" w:hAnsi="Sylfaen" w:cs="Sylfaen"/>
          <w:bCs/>
          <w:kern w:val="36"/>
          <w:sz w:val="24"/>
          <w:szCs w:val="24"/>
          <w:lang w:val="ka-GE"/>
        </w:rPr>
        <w:t>) 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თანამშრომელთა მატერიალური წახალისებისთვის გამოსაყოფი სახსრების,</w:t>
      </w:r>
      <w:r w:rsidR="00673669" w:rsidRPr="000048A1">
        <w:rPr>
          <w:rFonts w:ascii="Sylfaen" w:eastAsia="Times New Roman" w:hAnsi="Sylfaen" w:cs="Sylfaen"/>
          <w:bCs/>
          <w:kern w:val="36"/>
          <w:sz w:val="24"/>
          <w:szCs w:val="24"/>
        </w:rPr>
        <w:t xml:space="preserve"> </w:t>
      </w:r>
      <w:r w:rsidR="00206D77" w:rsidRPr="000048A1">
        <w:rPr>
          <w:rFonts w:ascii="Sylfaen" w:eastAsia="Times New Roman" w:hAnsi="Sylfaen" w:cs="Sylfaen"/>
          <w:bCs/>
          <w:kern w:val="36"/>
          <w:sz w:val="24"/>
          <w:szCs w:val="24"/>
          <w:lang w:val="ka-GE"/>
        </w:rPr>
        <w:t>აგრეთვე მათ მიერ შესაძენი საწვავისა და გასაწევი საკომუნიკაციო ხარჯების ლიმიტების შეთანხმება</w:t>
      </w:r>
      <w:r w:rsidR="00CD4D4E" w:rsidRPr="000048A1">
        <w:rPr>
          <w:rFonts w:ascii="Sylfaen" w:eastAsia="Times New Roman" w:hAnsi="Sylfaen" w:cs="Sylfaen"/>
          <w:bCs/>
          <w:kern w:val="36"/>
          <w:sz w:val="24"/>
          <w:szCs w:val="24"/>
          <w:lang w:val="ka-GE"/>
        </w:rPr>
        <w:t>, შესაბამისი სამართლებრივი აქტის საფუძველზე</w:t>
      </w:r>
      <w:r w:rsidR="00206D77" w:rsidRPr="000048A1">
        <w:rPr>
          <w:rFonts w:ascii="Sylfaen" w:eastAsia="Times New Roman" w:hAnsi="Sylfaen" w:cs="Sylfaen"/>
          <w:bCs/>
          <w:kern w:val="36"/>
          <w:sz w:val="24"/>
          <w:szCs w:val="24"/>
          <w:lang w:val="ka-GE"/>
        </w:rPr>
        <w:t>;</w:t>
      </w:r>
    </w:p>
    <w:p w14:paraId="07AB89AE" w14:textId="5220292E" w:rsidR="00206D77" w:rsidRPr="000048A1" w:rsidRDefault="004D7522" w:rsidP="00206D77">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კ</w:t>
      </w:r>
      <w:r w:rsidR="00206D77" w:rsidRPr="000048A1">
        <w:rPr>
          <w:rFonts w:ascii="Sylfaen" w:eastAsia="Times New Roman" w:hAnsi="Sylfaen" w:cs="Sylfaen"/>
          <w:bCs/>
          <w:kern w:val="36"/>
          <w:sz w:val="24"/>
          <w:szCs w:val="24"/>
          <w:lang w:val="ka-GE"/>
        </w:rPr>
        <w:t>) სამინისტროს სახელმწიფო კონტროლს დაქვემდებარებული საჯარო სამართლის იურიდიული პირების მიერ მომდევნო წლის შესყიდვების წლიური გეგმების შესახებ წარმოდგენილი განაცხადების განხილვა და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შესახებ განაცხადის განხილვა და  შეთანხმება;</w:t>
      </w:r>
    </w:p>
    <w:p w14:paraId="5ACD9ECB" w14:textId="71921766"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ლ</w:t>
      </w:r>
      <w:r w:rsidR="00B66C89" w:rsidRPr="000048A1">
        <w:rPr>
          <w:rFonts w:ascii="Sylfaen" w:eastAsia="Times New Roman" w:hAnsi="Sylfaen" w:cs="Sylfaen"/>
          <w:bCs/>
          <w:kern w:val="36"/>
          <w:sz w:val="24"/>
          <w:szCs w:val="24"/>
          <w:lang w:val="ka-GE"/>
        </w:rPr>
        <w:t>) 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მომზადება</w:t>
      </w:r>
      <w:r w:rsidR="00C313D1" w:rsidRPr="000048A1">
        <w:rPr>
          <w:rFonts w:ascii="Sylfaen" w:eastAsia="Times New Roman" w:hAnsi="Sylfaen" w:cs="Sylfaen"/>
          <w:bCs/>
          <w:kern w:val="36"/>
          <w:sz w:val="24"/>
          <w:szCs w:val="24"/>
        </w:rPr>
        <w:t>;</w:t>
      </w:r>
      <w:r w:rsidR="00AD7518" w:rsidRPr="000048A1">
        <w:rPr>
          <w:rFonts w:ascii="Sylfaen" w:eastAsia="Times New Roman" w:hAnsi="Sylfaen" w:cs="Sylfaen"/>
          <w:bCs/>
          <w:kern w:val="36"/>
          <w:sz w:val="24"/>
          <w:szCs w:val="24"/>
          <w:lang w:val="ka-GE"/>
        </w:rPr>
        <w:t xml:space="preserve"> </w:t>
      </w:r>
    </w:p>
    <w:p w14:paraId="4E8CF784" w14:textId="06E14759" w:rsidR="009722B2" w:rsidRPr="000048A1" w:rsidRDefault="004D7522" w:rsidP="009722B2">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მ</w:t>
      </w:r>
      <w:r w:rsidR="009722B2" w:rsidRPr="000048A1">
        <w:rPr>
          <w:rFonts w:ascii="Sylfaen" w:eastAsia="Times New Roman" w:hAnsi="Sylfaen" w:cs="Sylfaen"/>
          <w:bCs/>
          <w:kern w:val="36"/>
          <w:sz w:val="24"/>
          <w:szCs w:val="24"/>
          <w:lang w:val="ka-GE"/>
        </w:rPr>
        <w:t>)  სამინისტროს საბუღალტრო აღრიცხვის ორგანიზების უზრუნველყოფა;</w:t>
      </w:r>
    </w:p>
    <w:p w14:paraId="61CBA42E" w14:textId="1016A38D"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ნ</w:t>
      </w:r>
      <w:r w:rsidR="00B66C89" w:rsidRPr="000048A1">
        <w:rPr>
          <w:rFonts w:ascii="Sylfaen" w:eastAsia="Times New Roman" w:hAnsi="Sylfaen" w:cs="Sylfaen"/>
          <w:bCs/>
          <w:kern w:val="36"/>
          <w:sz w:val="24"/>
          <w:szCs w:val="24"/>
          <w:lang w:val="ka-GE"/>
        </w:rPr>
        <w:t>)</w:t>
      </w:r>
      <w:r w:rsidR="003B3551" w:rsidRPr="000048A1">
        <w:rPr>
          <w:rFonts w:ascii="Sylfaen" w:eastAsia="Times New Roman" w:hAnsi="Sylfaen" w:cs="Sylfaen"/>
          <w:bCs/>
          <w:kern w:val="36"/>
          <w:sz w:val="24"/>
          <w:szCs w:val="24"/>
          <w:lang w:val="ka-GE"/>
        </w:rPr>
        <w:t xml:space="preserve"> საქართველოს </w:t>
      </w:r>
      <w:r w:rsidR="00B66C89" w:rsidRPr="000048A1">
        <w:rPr>
          <w:rFonts w:ascii="Sylfaen" w:eastAsia="Times New Roman" w:hAnsi="Sylfaen" w:cs="Sylfaen"/>
          <w:bCs/>
          <w:kern w:val="36"/>
          <w:sz w:val="24"/>
          <w:szCs w:val="24"/>
          <w:lang w:val="ka-GE"/>
        </w:rPr>
        <w:t xml:space="preserve"> ფინანსთა სამინისტროსთვის შესაბამისი სამართლებრივი აქტით დადგენილი ფორმებითა და განსაზღვრულ ვადებში </w:t>
      </w:r>
      <w:r w:rsidR="001300A7" w:rsidRPr="000048A1">
        <w:rPr>
          <w:rFonts w:ascii="Sylfaen" w:eastAsia="Times New Roman" w:hAnsi="Sylfaen" w:cs="Sylfaen"/>
          <w:bCs/>
          <w:kern w:val="36"/>
          <w:sz w:val="24"/>
          <w:szCs w:val="24"/>
          <w:lang w:val="ka-GE"/>
        </w:rPr>
        <w:t xml:space="preserve">სამინისტროს  სისტემის  მასშტაბით, </w:t>
      </w:r>
      <w:r w:rsidR="00C313D1" w:rsidRPr="000048A1">
        <w:rPr>
          <w:rFonts w:ascii="Sylfaen" w:eastAsia="Times New Roman" w:hAnsi="Sylfaen" w:cs="Sylfaen"/>
          <w:bCs/>
          <w:kern w:val="36"/>
          <w:sz w:val="24"/>
          <w:szCs w:val="24"/>
          <w:lang w:val="ka-GE"/>
        </w:rPr>
        <w:t>კანონმდებლობით დადგენილი ფინანსური ანგარიშგების ფორმების მომზადების კოორდინაცია</w:t>
      </w:r>
      <w:r w:rsidR="00C313D1" w:rsidRPr="000048A1">
        <w:rPr>
          <w:rFonts w:ascii="Sylfaen" w:eastAsia="Times New Roman" w:hAnsi="Sylfaen" w:cs="Sylfaen"/>
          <w:bCs/>
          <w:kern w:val="36"/>
          <w:sz w:val="24"/>
          <w:szCs w:val="24"/>
        </w:rPr>
        <w:t>,</w:t>
      </w:r>
      <w:r w:rsidR="00C313D1" w:rsidRPr="000048A1">
        <w:rPr>
          <w:rFonts w:ascii="Sylfaen" w:eastAsia="Times New Roman" w:hAnsi="Sylfaen" w:cs="Sylfaen"/>
          <w:bCs/>
          <w:kern w:val="36"/>
          <w:sz w:val="24"/>
          <w:szCs w:val="24"/>
          <w:lang w:val="ka-GE"/>
        </w:rPr>
        <w:t xml:space="preserve"> </w:t>
      </w:r>
      <w:r w:rsidR="001300A7" w:rsidRPr="000048A1">
        <w:rPr>
          <w:rFonts w:ascii="Sylfaen" w:eastAsia="Times New Roman" w:hAnsi="Sylfaen" w:cs="Sylfaen"/>
          <w:bCs/>
          <w:kern w:val="36"/>
          <w:sz w:val="24"/>
          <w:szCs w:val="24"/>
          <w:lang w:val="ka-GE"/>
        </w:rPr>
        <w:t xml:space="preserve">ნაერთი ბალანსის </w:t>
      </w:r>
      <w:r w:rsidR="00A51B9B" w:rsidRPr="000048A1">
        <w:rPr>
          <w:rFonts w:ascii="Sylfaen" w:eastAsia="Times New Roman" w:hAnsi="Sylfaen" w:cs="Sylfaen"/>
          <w:bCs/>
          <w:kern w:val="36"/>
          <w:sz w:val="24"/>
          <w:szCs w:val="24"/>
          <w:lang w:val="ka-GE"/>
        </w:rPr>
        <w:t xml:space="preserve">შედგენა და </w:t>
      </w:r>
      <w:r w:rsidR="001300A7" w:rsidRPr="000048A1">
        <w:rPr>
          <w:rFonts w:ascii="Sylfaen" w:eastAsia="Times New Roman" w:hAnsi="Sylfaen" w:cs="Sylfaen"/>
          <w:bCs/>
          <w:kern w:val="36"/>
          <w:sz w:val="24"/>
          <w:szCs w:val="24"/>
          <w:lang w:val="ka-GE"/>
        </w:rPr>
        <w:t>დანიშნულებისამებრ წარდგენა;</w:t>
      </w:r>
    </w:p>
    <w:p w14:paraId="1FB82C16" w14:textId="2E6A65C1" w:rsidR="00B66C89" w:rsidRPr="000048A1" w:rsidRDefault="00DE1541"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ო</w:t>
      </w:r>
      <w:r w:rsidR="00B66C89" w:rsidRPr="000048A1">
        <w:rPr>
          <w:rFonts w:ascii="Sylfaen" w:eastAsia="Times New Roman" w:hAnsi="Sylfaen" w:cs="Sylfaen"/>
          <w:bCs/>
          <w:kern w:val="36"/>
          <w:sz w:val="24"/>
          <w:szCs w:val="24"/>
          <w:lang w:val="ka-GE"/>
        </w:rPr>
        <w:t xml:space="preserve">) </w:t>
      </w:r>
      <w:r w:rsidR="009722B2" w:rsidRPr="000048A1">
        <w:rPr>
          <w:rFonts w:ascii="Sylfaen" w:hAnsi="Sylfaen" w:cs="Sylfaen"/>
          <w:sz w:val="24"/>
          <w:szCs w:val="24"/>
        </w:rPr>
        <w:t xml:space="preserve">სამინისტროს </w:t>
      </w:r>
      <w:r w:rsidR="009722B2" w:rsidRPr="000048A1">
        <w:rPr>
          <w:rFonts w:ascii="Sylfaen" w:hAnsi="Sylfaen" w:cs="Sylfaen"/>
          <w:sz w:val="24"/>
          <w:szCs w:val="24"/>
          <w:lang w:val="ka-GE"/>
        </w:rPr>
        <w:t>ცენტრალური აპარატის შტატით გათვალისწინებულ და</w:t>
      </w:r>
      <w:r w:rsidR="009722B2" w:rsidRPr="000048A1">
        <w:rPr>
          <w:rFonts w:ascii="Sylfaen" w:hAnsi="Sylfaen" w:cs="GEO-LitNusx"/>
          <w:sz w:val="24"/>
          <w:szCs w:val="24"/>
          <w:lang w:val="ka-GE"/>
        </w:rPr>
        <w:t xml:space="preserve"> შრომითი</w:t>
      </w:r>
      <w:r w:rsidRPr="000048A1">
        <w:rPr>
          <w:rFonts w:ascii="Sylfaen" w:hAnsi="Sylfaen" w:cs="GEO-LitNusx"/>
          <w:sz w:val="24"/>
          <w:szCs w:val="24"/>
          <w:lang w:val="ka-GE"/>
        </w:rPr>
        <w:t>/ადმინისტრაციული</w:t>
      </w:r>
      <w:r w:rsidR="009722B2" w:rsidRPr="000048A1">
        <w:rPr>
          <w:rFonts w:ascii="Sylfaen" w:hAnsi="Sylfaen" w:cs="GEO-LitNusx"/>
          <w:sz w:val="24"/>
          <w:szCs w:val="24"/>
          <w:lang w:val="ka-GE"/>
        </w:rPr>
        <w:t xml:space="preserve"> ხელშეკრულებით დასაქმებულ პირთათვის </w:t>
      </w:r>
      <w:r w:rsidR="00B66C89" w:rsidRPr="000048A1">
        <w:rPr>
          <w:rFonts w:ascii="Sylfaen" w:eastAsia="Times New Roman" w:hAnsi="Sylfaen" w:cs="Sylfaen"/>
          <w:bCs/>
          <w:kern w:val="36"/>
          <w:sz w:val="24"/>
          <w:szCs w:val="24"/>
          <w:lang w:val="ka-GE"/>
        </w:rPr>
        <w:t>ხელფასების</w:t>
      </w:r>
      <w:r w:rsidR="00AD7518" w:rsidRPr="000048A1">
        <w:rPr>
          <w:rFonts w:ascii="Sylfaen" w:eastAsia="Times New Roman" w:hAnsi="Sylfaen" w:cs="Sylfaen"/>
          <w:bCs/>
          <w:kern w:val="36"/>
          <w:sz w:val="24"/>
          <w:szCs w:val="24"/>
          <w:lang w:val="ka-GE"/>
        </w:rPr>
        <w:t xml:space="preserve"> დარიცხვისა დ</w:t>
      </w:r>
      <w:r w:rsidR="00B66C89" w:rsidRPr="000048A1">
        <w:rPr>
          <w:rFonts w:ascii="Sylfaen" w:eastAsia="Times New Roman" w:hAnsi="Sylfaen" w:cs="Sylfaen"/>
          <w:bCs/>
          <w:kern w:val="36"/>
          <w:sz w:val="24"/>
          <w:szCs w:val="24"/>
          <w:lang w:val="ka-GE"/>
        </w:rPr>
        <w:t>ა გაცემის უზრუნველყოფა;</w:t>
      </w:r>
    </w:p>
    <w:p w14:paraId="47877525" w14:textId="1B58DCDC" w:rsidR="002A3FE3" w:rsidRPr="000048A1" w:rsidRDefault="002A3FE3" w:rsidP="002A3FE3">
      <w:pPr>
        <w:jc w:val="both"/>
        <w:rPr>
          <w:rFonts w:ascii="Sylfaen" w:hAnsi="Sylfaen"/>
          <w:sz w:val="24"/>
          <w:szCs w:val="24"/>
          <w:lang w:val="ka-GE"/>
        </w:rPr>
      </w:pPr>
      <w:r w:rsidRPr="000048A1">
        <w:rPr>
          <w:rFonts w:ascii="Sylfaen" w:eastAsia="Times New Roman" w:hAnsi="Sylfaen" w:cs="Sylfaen"/>
          <w:bCs/>
          <w:kern w:val="36"/>
          <w:sz w:val="24"/>
          <w:szCs w:val="24"/>
          <w:lang w:val="ka-GE"/>
        </w:rPr>
        <w:t>პ)</w:t>
      </w:r>
      <w:r w:rsidR="00673669" w:rsidRPr="000048A1">
        <w:rPr>
          <w:rFonts w:ascii="Sylfaen" w:eastAsia="Times New Roman" w:hAnsi="Sylfaen" w:cs="Sylfaen"/>
          <w:bCs/>
          <w:kern w:val="36"/>
          <w:sz w:val="24"/>
          <w:szCs w:val="24"/>
        </w:rPr>
        <w:t xml:space="preserve"> </w:t>
      </w:r>
      <w:r w:rsidRPr="000048A1">
        <w:rPr>
          <w:rFonts w:ascii="Sylfaen" w:hAnsi="Sylfaen" w:cs="Sylfaen"/>
          <w:sz w:val="24"/>
          <w:szCs w:val="24"/>
        </w:rPr>
        <w:t>ძირითადი</w:t>
      </w:r>
      <w:r w:rsidRPr="000048A1">
        <w:rPr>
          <w:rFonts w:ascii="Sylfaen" w:hAnsi="Sylfaen"/>
          <w:sz w:val="24"/>
          <w:szCs w:val="24"/>
        </w:rPr>
        <w:t xml:space="preserve"> </w:t>
      </w:r>
      <w:r w:rsidRPr="000048A1">
        <w:rPr>
          <w:rFonts w:ascii="Sylfaen" w:hAnsi="Sylfaen" w:cs="Sylfaen"/>
          <w:sz w:val="24"/>
          <w:szCs w:val="24"/>
        </w:rPr>
        <w:t>საშუალებების</w:t>
      </w:r>
      <w:r w:rsidRPr="000048A1">
        <w:rPr>
          <w:rFonts w:ascii="Sylfaen" w:hAnsi="Sylfaen"/>
          <w:sz w:val="24"/>
          <w:szCs w:val="24"/>
        </w:rPr>
        <w:t xml:space="preserve">, </w:t>
      </w:r>
      <w:r w:rsidRPr="000048A1">
        <w:rPr>
          <w:rFonts w:ascii="Sylfaen" w:hAnsi="Sylfaen" w:cs="Sylfaen"/>
          <w:sz w:val="24"/>
          <w:szCs w:val="24"/>
        </w:rPr>
        <w:t>მცირეფასიანი</w:t>
      </w:r>
      <w:r w:rsidRPr="000048A1">
        <w:rPr>
          <w:rFonts w:ascii="Sylfaen" w:hAnsi="Sylfaen"/>
          <w:sz w:val="24"/>
          <w:szCs w:val="24"/>
        </w:rPr>
        <w:t xml:space="preserve"> </w:t>
      </w:r>
      <w:r w:rsidRPr="000048A1">
        <w:rPr>
          <w:rFonts w:ascii="Sylfaen" w:hAnsi="Sylfaen" w:cs="Sylfaen"/>
          <w:sz w:val="24"/>
          <w:szCs w:val="24"/>
        </w:rPr>
        <w:t>და</w:t>
      </w:r>
      <w:r w:rsidRPr="000048A1">
        <w:rPr>
          <w:rFonts w:ascii="Sylfaen" w:hAnsi="Sylfaen"/>
          <w:sz w:val="24"/>
          <w:szCs w:val="24"/>
        </w:rPr>
        <w:t xml:space="preserve"> </w:t>
      </w:r>
      <w:r w:rsidRPr="000048A1">
        <w:rPr>
          <w:rFonts w:ascii="Sylfaen" w:hAnsi="Sylfaen" w:cs="Sylfaen"/>
          <w:sz w:val="24"/>
          <w:szCs w:val="24"/>
        </w:rPr>
        <w:t>სწრაფცვეთადი</w:t>
      </w:r>
      <w:r w:rsidRPr="000048A1">
        <w:rPr>
          <w:rFonts w:ascii="Sylfaen" w:hAnsi="Sylfaen"/>
          <w:sz w:val="24"/>
          <w:szCs w:val="24"/>
        </w:rPr>
        <w:t xml:space="preserve"> </w:t>
      </w:r>
      <w:r w:rsidRPr="000048A1">
        <w:rPr>
          <w:rFonts w:ascii="Sylfaen" w:hAnsi="Sylfaen" w:cs="Sylfaen"/>
          <w:sz w:val="24"/>
          <w:szCs w:val="24"/>
        </w:rPr>
        <w:t>საგნების</w:t>
      </w:r>
      <w:r w:rsidRPr="000048A1">
        <w:rPr>
          <w:rFonts w:ascii="Sylfaen" w:hAnsi="Sylfaen"/>
          <w:sz w:val="24"/>
          <w:szCs w:val="24"/>
        </w:rPr>
        <w:t xml:space="preserve"> </w:t>
      </w:r>
      <w:r w:rsidRPr="000048A1">
        <w:rPr>
          <w:rFonts w:ascii="Sylfaen" w:hAnsi="Sylfaen" w:cs="Sylfaen"/>
          <w:sz w:val="24"/>
          <w:szCs w:val="24"/>
        </w:rPr>
        <w:t>აღრიცხვ</w:t>
      </w:r>
      <w:r w:rsidR="00673669" w:rsidRPr="000048A1">
        <w:rPr>
          <w:rFonts w:ascii="Sylfaen" w:hAnsi="Sylfaen" w:cs="Sylfaen"/>
          <w:sz w:val="24"/>
          <w:szCs w:val="24"/>
          <w:lang w:val="ka-GE"/>
        </w:rPr>
        <w:t>ა</w:t>
      </w:r>
      <w:r w:rsidRPr="000048A1">
        <w:rPr>
          <w:rFonts w:ascii="Sylfaen" w:hAnsi="Sylfaen"/>
          <w:sz w:val="24"/>
          <w:szCs w:val="24"/>
        </w:rPr>
        <w:t xml:space="preserve">; </w:t>
      </w:r>
    </w:p>
    <w:p w14:paraId="778013D1" w14:textId="0D7A46B5" w:rsidR="00B66C89" w:rsidRPr="000048A1" w:rsidRDefault="002A3FE3"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lastRenderedPageBreak/>
        <w:t>ჟ</w:t>
      </w:r>
      <w:r w:rsidR="00B66C89" w:rsidRPr="000048A1">
        <w:rPr>
          <w:rFonts w:ascii="Sylfaen" w:eastAsia="Times New Roman" w:hAnsi="Sylfaen" w:cs="Sylfaen"/>
          <w:bCs/>
          <w:kern w:val="36"/>
          <w:sz w:val="24"/>
          <w:szCs w:val="24"/>
          <w:lang w:val="ka-GE"/>
        </w:rPr>
        <w:t>) ორგანიზაციებთან და ცალკეულ პირებთან წარმოშობილი ფინანსური ვალდებულებების აღრიცხვა და ანგარიშსწორება</w:t>
      </w:r>
      <w:r w:rsidR="00673669" w:rsidRPr="000048A1">
        <w:rPr>
          <w:rFonts w:ascii="Sylfaen" w:eastAsia="Times New Roman" w:hAnsi="Sylfaen" w:cs="Sylfaen"/>
          <w:bCs/>
          <w:kern w:val="36"/>
          <w:sz w:val="24"/>
          <w:szCs w:val="24"/>
          <w:lang w:val="ka-GE"/>
        </w:rPr>
        <w:t>;</w:t>
      </w:r>
    </w:p>
    <w:p w14:paraId="1BE504A3" w14:textId="17AD76B2"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რ</w:t>
      </w:r>
      <w:r w:rsidR="00B66C89" w:rsidRPr="000048A1">
        <w:rPr>
          <w:rFonts w:ascii="Sylfaen" w:eastAsia="Times New Roman" w:hAnsi="Sylfaen" w:cs="Sylfaen"/>
          <w:bCs/>
          <w:kern w:val="36"/>
          <w:sz w:val="24"/>
          <w:szCs w:val="24"/>
          <w:lang w:val="ka-GE"/>
        </w:rPr>
        <w:t>) ინვენტარიზაციის პროცეს</w:t>
      </w:r>
      <w:r w:rsidR="00AD7518" w:rsidRPr="000048A1">
        <w:rPr>
          <w:rFonts w:ascii="Sylfaen" w:eastAsia="Times New Roman" w:hAnsi="Sylfaen" w:cs="Sylfaen"/>
          <w:bCs/>
          <w:kern w:val="36"/>
          <w:sz w:val="24"/>
          <w:szCs w:val="24"/>
          <w:lang w:val="ka-GE"/>
        </w:rPr>
        <w:t>ში</w:t>
      </w:r>
      <w:r w:rsidR="00B66C89" w:rsidRPr="000048A1">
        <w:rPr>
          <w:rFonts w:ascii="Sylfaen" w:eastAsia="Times New Roman" w:hAnsi="Sylfaen" w:cs="Sylfaen"/>
          <w:bCs/>
          <w:kern w:val="36"/>
          <w:sz w:val="24"/>
          <w:szCs w:val="24"/>
          <w:lang w:val="ka-GE"/>
        </w:rPr>
        <w:t xml:space="preserve"> </w:t>
      </w:r>
      <w:r w:rsidR="00AD7518" w:rsidRPr="000048A1">
        <w:rPr>
          <w:rFonts w:ascii="Sylfaen" w:eastAsia="Times New Roman" w:hAnsi="Sylfaen" w:cs="Sylfaen"/>
          <w:bCs/>
          <w:kern w:val="36"/>
          <w:sz w:val="24"/>
          <w:szCs w:val="24"/>
          <w:lang w:val="ka-GE"/>
        </w:rPr>
        <w:t>მონაწილეობა</w:t>
      </w:r>
      <w:r w:rsidR="00B66C89" w:rsidRPr="000048A1">
        <w:rPr>
          <w:rFonts w:ascii="Sylfaen" w:eastAsia="Times New Roman" w:hAnsi="Sylfaen" w:cs="Sylfaen"/>
          <w:bCs/>
          <w:kern w:val="36"/>
          <w:sz w:val="24"/>
          <w:szCs w:val="24"/>
          <w:lang w:val="ka-GE"/>
        </w:rPr>
        <w:t xml:space="preserve"> და ბუღალტრულ აღრიცხვაში ინვენტარიზაციის შედეგების ასახვის უზრუნველყოფა;</w:t>
      </w:r>
    </w:p>
    <w:p w14:paraId="3BEF96B7" w14:textId="4CE0DD3D"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ს</w:t>
      </w:r>
      <w:r w:rsidR="00B66C89" w:rsidRPr="000048A1">
        <w:rPr>
          <w:rFonts w:ascii="Sylfaen" w:eastAsia="Times New Roman" w:hAnsi="Sylfaen" w:cs="Sylfaen"/>
          <w:bCs/>
          <w:kern w:val="36"/>
          <w:sz w:val="24"/>
          <w:szCs w:val="24"/>
          <w:lang w:val="ka-GE"/>
        </w:rPr>
        <w:t xml:space="preserve">) სამინისტროს სისტემის საფინანსო-ეკონომიკური და საბუღალტრო საქმიანობის   ეფექტიანი მართვის მიზნით, </w:t>
      </w:r>
      <w:r w:rsidR="00AD7518" w:rsidRPr="000048A1">
        <w:rPr>
          <w:rFonts w:ascii="Sylfaen" w:eastAsia="Times New Roman" w:hAnsi="Sylfaen" w:cs="Sylfaen"/>
          <w:bCs/>
          <w:kern w:val="36"/>
          <w:sz w:val="24"/>
          <w:szCs w:val="24"/>
          <w:lang w:val="ka-GE"/>
        </w:rPr>
        <w:t>სამინისტროს ცენტრალური აპარატის სტრუქტურულ ერთეულთან-</w:t>
      </w:r>
      <w:r w:rsidR="00B66C89" w:rsidRPr="000048A1">
        <w:rPr>
          <w:rFonts w:ascii="Sylfaen" w:eastAsia="Times New Roman" w:hAnsi="Sylfaen" w:cs="Sylfaen"/>
          <w:bCs/>
          <w:kern w:val="36"/>
          <w:sz w:val="24"/>
          <w:szCs w:val="24"/>
          <w:lang w:val="ka-GE"/>
        </w:rPr>
        <w:t>იურიდიულ დეპარტამენტთან კოორდინაციით, შესაბამისი სამართლებრივი აქტების პროექტების შემუშავებაში მონაწილეობის მიღება;</w:t>
      </w:r>
    </w:p>
    <w:p w14:paraId="7175B87A" w14:textId="674E802D"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ტ</w:t>
      </w:r>
      <w:r w:rsidR="00B66C89" w:rsidRPr="000048A1">
        <w:rPr>
          <w:rFonts w:ascii="Sylfaen" w:eastAsia="Times New Roman" w:hAnsi="Sylfaen" w:cs="Sylfaen"/>
          <w:bCs/>
          <w:kern w:val="36"/>
          <w:sz w:val="24"/>
          <w:szCs w:val="24"/>
          <w:lang w:val="ka-GE"/>
        </w:rPr>
        <w:t xml:space="preserve">) სამინისტროს სისტემის საფინანსო-ეკონომიკური და საბუღალტრო საქმიანობის  კოორდინაციის მიზნით, სამინისტროს </w:t>
      </w:r>
      <w:r w:rsidR="00AD7518" w:rsidRPr="000048A1">
        <w:rPr>
          <w:rFonts w:ascii="Sylfaen" w:eastAsia="Times New Roman" w:hAnsi="Sylfaen" w:cs="Sylfaen"/>
          <w:bCs/>
          <w:kern w:val="36"/>
          <w:sz w:val="24"/>
          <w:szCs w:val="24"/>
          <w:lang w:val="ka-GE"/>
        </w:rPr>
        <w:t xml:space="preserve">სახელმწიფო კონტროლს დაქვემდებარებული საჯარო სამართლის იურიდიული პირების </w:t>
      </w:r>
      <w:r w:rsidR="00B66C89" w:rsidRPr="000048A1">
        <w:rPr>
          <w:rFonts w:ascii="Sylfaen" w:eastAsia="Times New Roman" w:hAnsi="Sylfaen" w:cs="Sylfaen"/>
          <w:bCs/>
          <w:kern w:val="36"/>
          <w:sz w:val="24"/>
          <w:szCs w:val="24"/>
          <w:lang w:val="ka-GE"/>
        </w:rPr>
        <w:t>ხელმძღვანელებისა ან/და შესაბამისი სფეროს თანამშრომლებისგან ცალკეული   საკითხების   განხილვისა    და   გადაწყვეტის   პროცესში     საჭირო   ინფორმაციის   ან/და მონაცემების მიღება;</w:t>
      </w:r>
    </w:p>
    <w:p w14:paraId="4C3323E5" w14:textId="37A51B05" w:rsidR="00B66C89" w:rsidRPr="000048A1" w:rsidRDefault="004D7522" w:rsidP="00B66C89">
      <w:pPr>
        <w:spacing w:after="0" w:line="240" w:lineRule="auto"/>
        <w:jc w:val="both"/>
        <w:rPr>
          <w:rFonts w:ascii="Sylfaen" w:eastAsia="Times New Roman" w:hAnsi="Sylfaen" w:cs="Sylfaen"/>
          <w:bCs/>
          <w:kern w:val="36"/>
          <w:sz w:val="24"/>
          <w:szCs w:val="24"/>
          <w:lang w:val="ka-GE"/>
        </w:rPr>
      </w:pPr>
      <w:r w:rsidRPr="000048A1">
        <w:rPr>
          <w:rFonts w:ascii="Sylfaen" w:eastAsia="Times New Roman" w:hAnsi="Sylfaen" w:cs="Sylfaen"/>
          <w:bCs/>
          <w:kern w:val="36"/>
          <w:sz w:val="24"/>
          <w:szCs w:val="24"/>
          <w:lang w:val="ka-GE"/>
        </w:rPr>
        <w:t>უ</w:t>
      </w:r>
      <w:r w:rsidR="00B66C89" w:rsidRPr="000048A1">
        <w:rPr>
          <w:rFonts w:ascii="Sylfaen" w:eastAsia="Times New Roman" w:hAnsi="Sylfaen" w:cs="Sylfaen"/>
          <w:bCs/>
          <w:kern w:val="36"/>
          <w:sz w:val="24"/>
          <w:szCs w:val="24"/>
          <w:lang w:val="ka-GE"/>
        </w:rPr>
        <w:t>)  კანონმდებლობით დადგენილი წესით  სამმართველოში  შემოსული  კორესპონდენციის  განხილვა და რეაგირება, დასკვნებისა და წინადადებების მომზადება;</w:t>
      </w:r>
    </w:p>
    <w:p w14:paraId="60F4E088" w14:textId="6AC0C7CD" w:rsidR="00B66C89" w:rsidRPr="00E041C5" w:rsidRDefault="004D7522" w:rsidP="00B66C89">
      <w:pPr>
        <w:spacing w:after="0" w:line="240" w:lineRule="auto"/>
        <w:jc w:val="both"/>
        <w:rPr>
          <w:rFonts w:ascii="Sylfaen" w:eastAsia="Times New Roman" w:hAnsi="Sylfaen" w:cs="Sylfaen"/>
          <w:bCs/>
          <w:kern w:val="36"/>
          <w:sz w:val="24"/>
          <w:szCs w:val="24"/>
          <w:lang w:val="ka-GE"/>
        </w:rPr>
      </w:pPr>
      <w:r>
        <w:rPr>
          <w:rFonts w:ascii="Sylfaen" w:eastAsia="Times New Roman" w:hAnsi="Sylfaen" w:cs="Sylfaen"/>
          <w:bCs/>
          <w:kern w:val="36"/>
          <w:sz w:val="24"/>
          <w:szCs w:val="24"/>
          <w:lang w:val="ka-GE"/>
        </w:rPr>
        <w:t>ფ</w:t>
      </w:r>
      <w:r w:rsidR="00B66C89" w:rsidRPr="00E041C5">
        <w:rPr>
          <w:rFonts w:ascii="Sylfaen" w:eastAsia="Times New Roman" w:hAnsi="Sylfaen" w:cs="Sylfaen"/>
          <w:bCs/>
          <w:kern w:val="36"/>
          <w:sz w:val="24"/>
          <w:szCs w:val="24"/>
          <w:lang w:val="ka-GE"/>
        </w:rPr>
        <w:t xml:space="preserve">) </w:t>
      </w:r>
      <w:r w:rsidR="00B66C89" w:rsidRPr="0073583A">
        <w:rPr>
          <w:rFonts w:ascii="Sylfaen" w:eastAsia="Times New Roman" w:hAnsi="Sylfaen" w:cs="Sylfaen"/>
          <w:bCs/>
          <w:kern w:val="36"/>
          <w:sz w:val="24"/>
          <w:szCs w:val="24"/>
          <w:lang w:val="ka-GE"/>
        </w:rPr>
        <w:t>კანონმდებლობით გათვალისწინებულ სხვა უფლებამოსილებების განხორცილება.</w:t>
      </w:r>
    </w:p>
    <w:p w14:paraId="2D56A12B" w14:textId="00BE039B" w:rsidR="004D7522" w:rsidRDefault="004D7522" w:rsidP="00532CDD">
      <w:pPr>
        <w:tabs>
          <w:tab w:val="left" w:pos="180"/>
        </w:tabs>
        <w:spacing w:after="0" w:line="240" w:lineRule="auto"/>
        <w:jc w:val="both"/>
      </w:pPr>
    </w:p>
    <w:p w14:paraId="6D0D3146" w14:textId="77777777" w:rsidR="004D7522" w:rsidRPr="004D7522" w:rsidRDefault="004D7522" w:rsidP="004D7522"/>
    <w:p w14:paraId="5B62138F" w14:textId="77777777" w:rsidR="004D7522" w:rsidRPr="004D7522" w:rsidRDefault="004D7522" w:rsidP="004D7522"/>
    <w:p w14:paraId="64BD4FB2" w14:textId="77777777" w:rsidR="004D7522" w:rsidRPr="004D7522" w:rsidRDefault="004D7522" w:rsidP="004D7522"/>
    <w:p w14:paraId="149CF5A7" w14:textId="4DA750A8" w:rsidR="004D7522" w:rsidRDefault="004D7522" w:rsidP="004D7522"/>
    <w:p w14:paraId="26CE1393" w14:textId="56D26D3A" w:rsidR="00835BF0" w:rsidRDefault="004D7522" w:rsidP="004D7522">
      <w:pPr>
        <w:tabs>
          <w:tab w:val="left" w:pos="4469"/>
        </w:tabs>
      </w:pPr>
      <w:r>
        <w:tab/>
      </w:r>
    </w:p>
    <w:p w14:paraId="61B52615" w14:textId="7D82CF90" w:rsidR="00835BF0" w:rsidRDefault="00835BF0" w:rsidP="00835BF0"/>
    <w:p w14:paraId="1E61C2A6" w14:textId="27750D2F" w:rsidR="008A5CA1" w:rsidRPr="00835BF0" w:rsidRDefault="00835BF0" w:rsidP="00835BF0">
      <w:pPr>
        <w:tabs>
          <w:tab w:val="left" w:pos="5611"/>
        </w:tabs>
      </w:pPr>
      <w:r>
        <w:tab/>
      </w:r>
    </w:p>
    <w:sectPr w:rsidR="008A5CA1" w:rsidRPr="00835BF0" w:rsidSect="00206D77">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LitNusx">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E7"/>
    <w:rsid w:val="000048A1"/>
    <w:rsid w:val="00035AE7"/>
    <w:rsid w:val="000C6630"/>
    <w:rsid w:val="001300A7"/>
    <w:rsid w:val="00206D77"/>
    <w:rsid w:val="002A3FE3"/>
    <w:rsid w:val="003B3551"/>
    <w:rsid w:val="004C2BD3"/>
    <w:rsid w:val="004D7522"/>
    <w:rsid w:val="00532CDD"/>
    <w:rsid w:val="00576A07"/>
    <w:rsid w:val="006300D4"/>
    <w:rsid w:val="00673669"/>
    <w:rsid w:val="006C4BCA"/>
    <w:rsid w:val="007A32FA"/>
    <w:rsid w:val="007B03AC"/>
    <w:rsid w:val="007F4292"/>
    <w:rsid w:val="00835BF0"/>
    <w:rsid w:val="008A5CA1"/>
    <w:rsid w:val="00927DE9"/>
    <w:rsid w:val="009722B2"/>
    <w:rsid w:val="00A51B9B"/>
    <w:rsid w:val="00A73B9E"/>
    <w:rsid w:val="00AB57E1"/>
    <w:rsid w:val="00AC6C7D"/>
    <w:rsid w:val="00AD7518"/>
    <w:rsid w:val="00B30114"/>
    <w:rsid w:val="00B66C89"/>
    <w:rsid w:val="00BF2CAF"/>
    <w:rsid w:val="00C313D1"/>
    <w:rsid w:val="00C74ED8"/>
    <w:rsid w:val="00CD4D4E"/>
    <w:rsid w:val="00CE1D18"/>
    <w:rsid w:val="00CE6D02"/>
    <w:rsid w:val="00D8549A"/>
    <w:rsid w:val="00DE1541"/>
    <w:rsid w:val="00E8176D"/>
    <w:rsid w:val="00FC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1A29"/>
  <w15:chartTrackingRefBased/>
  <w15:docId w15:val="{43BF7798-479C-41C3-A3C7-35AF267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CDD"/>
    <w:rPr>
      <w:color w:val="0563C1" w:themeColor="hyperlink"/>
      <w:u w:val="single"/>
    </w:rPr>
  </w:style>
  <w:style w:type="character" w:styleId="CommentReference">
    <w:name w:val="annotation reference"/>
    <w:basedOn w:val="DefaultParagraphFont"/>
    <w:uiPriority w:val="99"/>
    <w:semiHidden/>
    <w:unhideWhenUsed/>
    <w:rsid w:val="00206D77"/>
    <w:rPr>
      <w:sz w:val="16"/>
      <w:szCs w:val="16"/>
    </w:rPr>
  </w:style>
  <w:style w:type="paragraph" w:styleId="CommentText">
    <w:name w:val="annotation text"/>
    <w:basedOn w:val="Normal"/>
    <w:link w:val="CommentTextChar"/>
    <w:uiPriority w:val="99"/>
    <w:semiHidden/>
    <w:unhideWhenUsed/>
    <w:rsid w:val="00206D77"/>
    <w:pPr>
      <w:spacing w:line="240" w:lineRule="auto"/>
    </w:pPr>
    <w:rPr>
      <w:sz w:val="20"/>
      <w:szCs w:val="20"/>
    </w:rPr>
  </w:style>
  <w:style w:type="character" w:customStyle="1" w:styleId="CommentTextChar">
    <w:name w:val="Comment Text Char"/>
    <w:basedOn w:val="DefaultParagraphFont"/>
    <w:link w:val="CommentText"/>
    <w:uiPriority w:val="99"/>
    <w:semiHidden/>
    <w:rsid w:val="00206D77"/>
    <w:rPr>
      <w:sz w:val="20"/>
      <w:szCs w:val="20"/>
    </w:rPr>
  </w:style>
  <w:style w:type="paragraph" w:styleId="BalloonText">
    <w:name w:val="Balloon Text"/>
    <w:basedOn w:val="Normal"/>
    <w:link w:val="BalloonTextChar"/>
    <w:uiPriority w:val="99"/>
    <w:semiHidden/>
    <w:unhideWhenUsed/>
    <w:rsid w:val="00206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Tamar Kerdzaia</cp:lastModifiedBy>
  <cp:revision>11</cp:revision>
  <cp:lastPrinted>2020-09-09T12:34:00Z</cp:lastPrinted>
  <dcterms:created xsi:type="dcterms:W3CDTF">2020-09-09T14:19:00Z</dcterms:created>
  <dcterms:modified xsi:type="dcterms:W3CDTF">2020-09-29T11:11:00Z</dcterms:modified>
</cp:coreProperties>
</file>